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4"/>
        <w:tblpPr w:leftFromText="180" w:rightFromText="180" w:horzAnchor="margin" w:tblpXSpec="center" w:tblpY="-720"/>
        <w:tblW w:w="11778" w:type="dxa"/>
        <w:tblLook w:val="0480" w:firstRow="0" w:lastRow="0" w:firstColumn="1" w:lastColumn="0" w:noHBand="0" w:noVBand="1"/>
      </w:tblPr>
      <w:tblGrid>
        <w:gridCol w:w="3639"/>
        <w:gridCol w:w="460"/>
        <w:gridCol w:w="2820"/>
        <w:gridCol w:w="4859"/>
      </w:tblGrid>
      <w:tr w:rsidR="00EF153F" w14:paraId="5BB6CBC0" w14:textId="77777777" w:rsidTr="00177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8" w:type="dxa"/>
            <w:gridSpan w:val="4"/>
            <w:shd w:val="clear" w:color="auto" w:fill="44546A" w:themeFill="text2"/>
          </w:tcPr>
          <w:p w14:paraId="00510C4E" w14:textId="70AA5277" w:rsidR="00EF153F" w:rsidRPr="00177006" w:rsidRDefault="008C73C1" w:rsidP="00177006">
            <w:pPr>
              <w:pStyle w:val="Heading1"/>
              <w:rPr>
                <w:rFonts w:eastAsia="Times New Roman"/>
                <w:b w:val="0"/>
                <w:color w:val="FFFFFF" w:themeColor="background1"/>
              </w:rPr>
            </w:pPr>
            <w:r w:rsidRPr="00177006">
              <w:rPr>
                <w:rFonts w:eastAsia="Times New Roman"/>
                <w:b w:val="0"/>
                <w:color w:val="FFFFFF" w:themeColor="background1"/>
              </w:rPr>
              <w:t>FESTIVAL OF LEARNING – SEPTEMBER 2021</w:t>
            </w:r>
          </w:p>
          <w:p w14:paraId="429EA899" w14:textId="0330C061" w:rsidR="008C73C1" w:rsidRDefault="008C73C1" w:rsidP="0017700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E6C35" w14:paraId="1199E008" w14:textId="77777777" w:rsidTr="00177006">
        <w:trPr>
          <w:trHeight w:val="7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19" w:type="dxa"/>
            <w:gridSpan w:val="3"/>
          </w:tcPr>
          <w:p w14:paraId="0DCD7830" w14:textId="54056FA7" w:rsidR="0004513D" w:rsidRPr="0004513D" w:rsidRDefault="0004513D" w:rsidP="00177006">
            <w:pPr>
              <w:pStyle w:val="NormalWeb"/>
              <w:shd w:val="clear" w:color="auto" w:fill="FFFFFF"/>
              <w:spacing w:before="0" w:beforeAutospacing="0" w:after="336" w:afterAutospacing="0" w:line="336" w:lineRule="atLeast"/>
              <w:rPr>
                <w:rFonts w:asciiTheme="minorHAnsi" w:hAnsiTheme="minorHAnsi" w:cstheme="minorHAnsi"/>
                <w:color w:val="323130"/>
                <w:sz w:val="27"/>
                <w:szCs w:val="27"/>
              </w:rPr>
            </w:pPr>
            <w:r w:rsidRPr="0004513D">
              <w:rPr>
                <w:rStyle w:val="fontsizemediumplus"/>
                <w:rFonts w:asciiTheme="minorHAnsi" w:hAnsiTheme="minorHAnsi" w:cstheme="minorHAnsi"/>
                <w:color w:val="323130"/>
              </w:rPr>
              <w:t>At Ipsen, we learn and share every day. We encourage our people to continuously grow their personal and professional soft skills to boost a culture of collaboration and excellence.</w:t>
            </w:r>
          </w:p>
          <w:p w14:paraId="1E8883EC" w14:textId="77777777" w:rsidR="0004513D" w:rsidRPr="0004513D" w:rsidRDefault="0004513D" w:rsidP="00177006">
            <w:pPr>
              <w:pStyle w:val="NormalWeb"/>
              <w:shd w:val="clear" w:color="auto" w:fill="FFFFFF"/>
              <w:spacing w:before="0" w:beforeAutospacing="0" w:after="336" w:afterAutospacing="0" w:line="336" w:lineRule="atLeast"/>
              <w:rPr>
                <w:rFonts w:asciiTheme="minorHAnsi" w:hAnsiTheme="minorHAnsi" w:cstheme="minorHAnsi"/>
                <w:color w:val="323130"/>
                <w:sz w:val="27"/>
                <w:szCs w:val="27"/>
              </w:rPr>
            </w:pPr>
            <w:r w:rsidRPr="0004513D">
              <w:rPr>
                <w:rStyle w:val="fontsizemediumplus"/>
                <w:rFonts w:asciiTheme="minorHAnsi" w:hAnsiTheme="minorHAnsi" w:cstheme="minorHAnsi"/>
                <w:color w:val="323130"/>
              </w:rPr>
              <w:t>Throughout September, we are celebrating the </w:t>
            </w:r>
            <w:hyperlink r:id="rId7" w:tooltip="http://www.festivaloflearning.org.uk/" w:history="1">
              <w:r w:rsidRPr="0004513D">
                <w:rPr>
                  <w:rStyle w:val="Hyperlink"/>
                  <w:rFonts w:asciiTheme="minorHAnsi" w:hAnsiTheme="minorHAnsi" w:cstheme="minorHAnsi"/>
                  <w:color w:val="4F6BED"/>
                </w:rPr>
                <w:t>Festival of Learning - Have a Go Month </w:t>
              </w:r>
            </w:hyperlink>
            <w:r w:rsidRPr="0004513D">
              <w:rPr>
                <w:rStyle w:val="fontsizemediumplus"/>
                <w:rFonts w:asciiTheme="minorHAnsi" w:hAnsiTheme="minorHAnsi" w:cstheme="minorHAnsi"/>
                <w:color w:val="323130"/>
              </w:rPr>
              <w:t> in the UK.</w:t>
            </w:r>
          </w:p>
          <w:p w14:paraId="7639B296" w14:textId="77777777" w:rsidR="0004513D" w:rsidRPr="0004513D" w:rsidRDefault="0004513D" w:rsidP="00177006">
            <w:pPr>
              <w:pStyle w:val="NormalWeb"/>
              <w:shd w:val="clear" w:color="auto" w:fill="FFFFFF"/>
              <w:spacing w:before="0" w:beforeAutospacing="0" w:after="336" w:afterAutospacing="0" w:line="336" w:lineRule="atLeast"/>
              <w:rPr>
                <w:rFonts w:asciiTheme="minorHAnsi" w:hAnsiTheme="minorHAnsi" w:cstheme="minorHAnsi"/>
                <w:color w:val="323130"/>
                <w:sz w:val="27"/>
                <w:szCs w:val="27"/>
              </w:rPr>
            </w:pPr>
            <w:r w:rsidRPr="0004513D">
              <w:rPr>
                <w:rStyle w:val="fontsizemediumplus"/>
                <w:rFonts w:asciiTheme="minorHAnsi" w:hAnsiTheme="minorHAnsi" w:cstheme="minorHAnsi"/>
                <w:color w:val="323130"/>
              </w:rPr>
              <w:t>The Festival of Learning is the biggest celebration of lifelong learning. The aim is to celebrate the benefits of lifelong learning, inspire more people to have a go at learning something new and to increase our curiosity.</w:t>
            </w:r>
          </w:p>
          <w:p w14:paraId="1E850F61" w14:textId="77777777" w:rsidR="0004513D" w:rsidRPr="0004513D" w:rsidRDefault="0004513D" w:rsidP="00177006">
            <w:pPr>
              <w:pStyle w:val="NormalWeb"/>
              <w:shd w:val="clear" w:color="auto" w:fill="FFFFFF"/>
              <w:spacing w:before="0" w:beforeAutospacing="0" w:after="336" w:afterAutospacing="0" w:line="336" w:lineRule="atLeast"/>
              <w:rPr>
                <w:rFonts w:asciiTheme="minorHAnsi" w:hAnsiTheme="minorHAnsi" w:cstheme="minorHAnsi"/>
                <w:color w:val="323130"/>
                <w:sz w:val="27"/>
                <w:szCs w:val="27"/>
              </w:rPr>
            </w:pPr>
            <w:r w:rsidRPr="0004513D">
              <w:rPr>
                <w:rStyle w:val="fontsizemediumplus"/>
                <w:rFonts w:asciiTheme="minorHAnsi" w:hAnsiTheme="minorHAnsi" w:cstheme="minorHAnsi"/>
                <w:color w:val="323130"/>
              </w:rPr>
              <w:t>Over the next few weeks, you can look forward to hearing more about what we are doing here at Ipsen to support employee learning. </w:t>
            </w:r>
          </w:p>
          <w:p w14:paraId="71ABC73D" w14:textId="0ABB49EE" w:rsidR="0004513D" w:rsidRPr="0004513D" w:rsidRDefault="0004513D" w:rsidP="00177006">
            <w:pPr>
              <w:pStyle w:val="NormalWeb"/>
              <w:shd w:val="clear" w:color="auto" w:fill="FFFFFF"/>
              <w:spacing w:before="0" w:beforeAutospacing="0" w:after="336" w:afterAutospacing="0" w:line="336" w:lineRule="atLeast"/>
              <w:rPr>
                <w:rFonts w:asciiTheme="minorHAnsi" w:hAnsiTheme="minorHAnsi" w:cstheme="minorHAnsi"/>
                <w:color w:val="323130"/>
                <w:sz w:val="27"/>
                <w:szCs w:val="27"/>
              </w:rPr>
            </w:pPr>
            <w:r w:rsidRPr="0004513D">
              <w:rPr>
                <w:rStyle w:val="fontsizemediumplus"/>
                <w:rFonts w:asciiTheme="minorHAnsi" w:hAnsiTheme="minorHAnsi" w:cstheme="minorHAnsi"/>
                <w:color w:val="323130"/>
              </w:rPr>
              <w:t>We will BRING you suggestions on how you can BUILD your knowledge, BOOST your capabilities and ultimately DELIVER improved patient care.</w:t>
            </w:r>
          </w:p>
          <w:p w14:paraId="6607688B" w14:textId="77777777" w:rsidR="0004513D" w:rsidRPr="0004513D" w:rsidRDefault="0004513D" w:rsidP="00177006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Theme="minorHAnsi" w:hAnsiTheme="minorHAnsi" w:cstheme="minorHAnsi"/>
                <w:color w:val="323130"/>
                <w:sz w:val="27"/>
                <w:szCs w:val="27"/>
              </w:rPr>
            </w:pPr>
            <w:r w:rsidRPr="0004513D">
              <w:rPr>
                <w:rStyle w:val="fontsizemediumplus"/>
                <w:rFonts w:asciiTheme="minorHAnsi" w:hAnsiTheme="minorHAnsi" w:cstheme="minorHAnsi"/>
                <w:color w:val="323130"/>
              </w:rPr>
              <w:t>We will be encouraging you to </w:t>
            </w:r>
            <w:r w:rsidRPr="0004513D">
              <w:rPr>
                <w:rStyle w:val="Strong"/>
                <w:rFonts w:asciiTheme="minorHAnsi" w:hAnsiTheme="minorHAnsi" w:cstheme="minorHAnsi"/>
                <w:color w:val="323130"/>
              </w:rPr>
              <w:t>‘Have a Go’</w:t>
            </w:r>
            <w:r w:rsidRPr="0004513D">
              <w:rPr>
                <w:rStyle w:val="fontsizemediumplus"/>
                <w:rFonts w:asciiTheme="minorHAnsi" w:hAnsiTheme="minorHAnsi" w:cstheme="minorHAnsi"/>
                <w:color w:val="323130"/>
              </w:rPr>
              <w:t> yourself by accessing some of the resources on offer through </w:t>
            </w:r>
            <w:proofErr w:type="spellStart"/>
            <w:r w:rsidRPr="0004513D">
              <w:rPr>
                <w:rStyle w:val="fontsizemediumplus"/>
                <w:rFonts w:asciiTheme="minorHAnsi" w:hAnsiTheme="minorHAnsi" w:cstheme="minorHAnsi"/>
                <w:color w:val="323130"/>
              </w:rPr>
              <w:fldChar w:fldCharType="begin"/>
            </w:r>
            <w:r w:rsidRPr="0004513D">
              <w:rPr>
                <w:rStyle w:val="fontsizemediumplus"/>
                <w:rFonts w:asciiTheme="minorHAnsi" w:hAnsiTheme="minorHAnsi" w:cstheme="minorHAnsi"/>
                <w:color w:val="323130"/>
              </w:rPr>
              <w:instrText xml:space="preserve"> HYPERLINK "https://ipsen.csod.com/ui/lms-learner-home/home?tab_page_id=-200300006&amp;tab_id=-1" \o "https://ipsen.csod.com/ui/lms-learner-home/home?tab_page_id=-200300006&amp;tab_id=-1" </w:instrText>
            </w:r>
            <w:r w:rsidRPr="0004513D">
              <w:rPr>
                <w:rStyle w:val="fontsizemediumplus"/>
                <w:rFonts w:asciiTheme="minorHAnsi" w:hAnsiTheme="minorHAnsi" w:cstheme="minorHAnsi"/>
                <w:color w:val="323130"/>
              </w:rPr>
              <w:fldChar w:fldCharType="separate"/>
            </w:r>
            <w:r w:rsidRPr="0004513D">
              <w:rPr>
                <w:rStyle w:val="Hyperlink"/>
                <w:rFonts w:asciiTheme="minorHAnsi" w:hAnsiTheme="minorHAnsi" w:cstheme="minorHAnsi"/>
                <w:color w:val="4F6BED"/>
              </w:rPr>
              <w:t>iLearn</w:t>
            </w:r>
            <w:proofErr w:type="spellEnd"/>
            <w:r w:rsidRPr="0004513D">
              <w:rPr>
                <w:rStyle w:val="fontsizemediumplus"/>
                <w:rFonts w:asciiTheme="minorHAnsi" w:hAnsiTheme="minorHAnsi" w:cstheme="minorHAnsi"/>
                <w:color w:val="323130"/>
              </w:rPr>
              <w:fldChar w:fldCharType="end"/>
            </w:r>
            <w:r w:rsidRPr="0004513D">
              <w:rPr>
                <w:rStyle w:val="fontsizemediumplus"/>
                <w:rFonts w:asciiTheme="minorHAnsi" w:hAnsiTheme="minorHAnsi" w:cstheme="minorHAnsi"/>
                <w:color w:val="323130"/>
              </w:rPr>
              <w:t> and </w:t>
            </w:r>
            <w:proofErr w:type="spellStart"/>
            <w:r w:rsidRPr="0004513D">
              <w:rPr>
                <w:rStyle w:val="fontsizemediumplus"/>
                <w:rFonts w:asciiTheme="minorHAnsi" w:hAnsiTheme="minorHAnsi" w:cstheme="minorHAnsi"/>
                <w:color w:val="323130"/>
              </w:rPr>
              <w:fldChar w:fldCharType="begin"/>
            </w:r>
            <w:r w:rsidRPr="0004513D">
              <w:rPr>
                <w:rStyle w:val="fontsizemediumplus"/>
                <w:rFonts w:asciiTheme="minorHAnsi" w:hAnsiTheme="minorHAnsi" w:cstheme="minorHAnsi"/>
                <w:color w:val="323130"/>
              </w:rPr>
              <w:instrText xml:space="preserve"> HYPERLINK "https://ibenefitsglobal.rewardgateway.co.uk/SmartHub" \o "https://ibenefitsglobal.rewardgateway.co.uk/SmartHub" </w:instrText>
            </w:r>
            <w:r w:rsidRPr="0004513D">
              <w:rPr>
                <w:rStyle w:val="fontsizemediumplus"/>
                <w:rFonts w:asciiTheme="minorHAnsi" w:hAnsiTheme="minorHAnsi" w:cstheme="minorHAnsi"/>
                <w:color w:val="323130"/>
              </w:rPr>
              <w:fldChar w:fldCharType="separate"/>
            </w:r>
            <w:r w:rsidRPr="0004513D">
              <w:rPr>
                <w:rStyle w:val="Hyperlink"/>
                <w:rFonts w:asciiTheme="minorHAnsi" w:hAnsiTheme="minorHAnsi" w:cstheme="minorHAnsi"/>
                <w:color w:val="4F6BED"/>
              </w:rPr>
              <w:t>iBenefits</w:t>
            </w:r>
            <w:proofErr w:type="spellEnd"/>
            <w:r w:rsidRPr="0004513D">
              <w:rPr>
                <w:rStyle w:val="fontsizemediumplus"/>
                <w:rFonts w:asciiTheme="minorHAnsi" w:hAnsiTheme="minorHAnsi" w:cstheme="minorHAnsi"/>
                <w:color w:val="323130"/>
              </w:rPr>
              <w:fldChar w:fldCharType="end"/>
            </w:r>
          </w:p>
          <w:p w14:paraId="283B7F59" w14:textId="4CF2254F" w:rsidR="00EF153F" w:rsidRPr="0004513D" w:rsidRDefault="00EF153F" w:rsidP="00177006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859" w:type="dxa"/>
          </w:tcPr>
          <w:p w14:paraId="3E1812BC" w14:textId="07890BBD" w:rsidR="00B451AB" w:rsidRDefault="00C637B5" w:rsidP="00177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AEDACCE" wp14:editId="28058FF0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232410</wp:posOffset>
                  </wp:positionV>
                  <wp:extent cx="2463800" cy="2089150"/>
                  <wp:effectExtent l="0" t="0" r="0" b="635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219" b="20333"/>
                          <a:stretch/>
                        </pic:blipFill>
                        <pic:spPr bwMode="auto">
                          <a:xfrm>
                            <a:off x="0" y="0"/>
                            <a:ext cx="2463800" cy="208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00E5A4BB" w14:textId="3B2AAE5D" w:rsidR="00B451AB" w:rsidRDefault="00B451AB" w:rsidP="00177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  <w:p w14:paraId="1FBF5B4F" w14:textId="45043E2B" w:rsidR="00B451AB" w:rsidRDefault="00C637B5" w:rsidP="00177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4C4F834" wp14:editId="1BADDC73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318135</wp:posOffset>
                  </wp:positionV>
                  <wp:extent cx="2891482" cy="1600200"/>
                  <wp:effectExtent l="0" t="0" r="444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482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DCC0DB0" w14:textId="3F6EE149" w:rsidR="00136130" w:rsidRDefault="00136130" w:rsidP="00177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  <w:p w14:paraId="06680839" w14:textId="0D3CD261" w:rsidR="00136130" w:rsidRDefault="00136130" w:rsidP="001770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  <w:p w14:paraId="6567D853" w14:textId="768A3939" w:rsidR="00136130" w:rsidRDefault="00136130" w:rsidP="00177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  <w:p w14:paraId="0EB35A3F" w14:textId="57A3E139" w:rsidR="00EF153F" w:rsidRDefault="00EF153F" w:rsidP="001770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E6C35" w14:paraId="6D584239" w14:textId="77777777" w:rsidTr="00177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9" w:type="dxa"/>
          </w:tcPr>
          <w:p w14:paraId="3C656060" w14:textId="05C64471" w:rsidR="00C637B5" w:rsidRDefault="00C637B5" w:rsidP="00177006">
            <w:pPr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  <w:r w:rsidRPr="000C5379">
              <w:rPr>
                <w:rFonts w:eastAsia="Times New Roman" w:cstheme="minorHAnsi"/>
                <w:b w:val="0"/>
                <w:bCs w:val="0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28CCF8C3" wp14:editId="3EE497B3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106045</wp:posOffset>
                  </wp:positionV>
                  <wp:extent cx="1657350" cy="946150"/>
                  <wp:effectExtent l="0" t="0" r="0" b="635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57350" cy="946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2261F1" w14:textId="0BBDDA38" w:rsidR="00C637B5" w:rsidRPr="000C5379" w:rsidRDefault="00C637B5" w:rsidP="00177006">
            <w:pPr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139" w:type="dxa"/>
            <w:gridSpan w:val="3"/>
          </w:tcPr>
          <w:p w14:paraId="28C74E50" w14:textId="77777777" w:rsidR="00C637B5" w:rsidRDefault="00C637B5" w:rsidP="00177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18D1DBCD" w14:textId="3796A1BB" w:rsidR="00C637B5" w:rsidRDefault="00C637B5" w:rsidP="00177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637B5">
              <w:rPr>
                <w:rFonts w:eastAsia="Times New Roman" w:cstheme="minorHAnsi"/>
                <w:b/>
                <w:bCs/>
                <w:sz w:val="24"/>
                <w:szCs w:val="24"/>
              </w:rPr>
              <w:t>Leverage our Collective Intelligence</w:t>
            </w:r>
          </w:p>
          <w:p w14:paraId="45EA0630" w14:textId="611F3878" w:rsidR="00C637B5" w:rsidRPr="000C5379" w:rsidRDefault="00C637B5" w:rsidP="00177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3DFC3A8D" w14:textId="6EC1C822" w:rsidR="00C637B5" w:rsidRPr="000C5379" w:rsidRDefault="00C637B5" w:rsidP="00177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C5379">
              <w:rPr>
                <w:rFonts w:eastAsia="Times New Roman" w:cstheme="minorHAnsi"/>
                <w:b/>
                <w:bCs/>
                <w:sz w:val="24"/>
                <w:szCs w:val="24"/>
              </w:rPr>
              <w:t>Share your learning experiences with your colleagues on Teams and Yammer.</w:t>
            </w:r>
          </w:p>
          <w:p w14:paraId="1B27A462" w14:textId="77777777" w:rsidR="00C637B5" w:rsidRPr="000C5379" w:rsidRDefault="00C637B5" w:rsidP="00177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11C27D94" w14:textId="105F0845" w:rsidR="00C637B5" w:rsidRPr="000C5379" w:rsidRDefault="00C637B5" w:rsidP="00177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C5379">
              <w:rPr>
                <w:rFonts w:eastAsia="Times New Roman" w:cstheme="minorHAnsi"/>
                <w:b/>
                <w:bCs/>
                <w:sz w:val="24"/>
                <w:szCs w:val="24"/>
              </w:rPr>
              <w:t>Post using the using the hashtags </w:t>
            </w:r>
            <w:r w:rsidRPr="00C637B5">
              <w:rPr>
                <w:rFonts w:eastAsia="Times New Roman" w:cstheme="minorHAnsi"/>
                <w:b/>
                <w:bCs/>
                <w:sz w:val="24"/>
                <w:szCs w:val="24"/>
              </w:rPr>
              <w:t>#</w:t>
            </w:r>
            <w:proofErr w:type="spellStart"/>
            <w:r w:rsidRPr="00C637B5">
              <w:rPr>
                <w:rFonts w:eastAsia="Times New Roman" w:cstheme="minorHAnsi"/>
                <w:b/>
                <w:bCs/>
                <w:sz w:val="24"/>
                <w:szCs w:val="24"/>
              </w:rPr>
              <w:t>haveago</w:t>
            </w:r>
            <w:proofErr w:type="spellEnd"/>
            <w:r w:rsidRPr="000C5379">
              <w:rPr>
                <w:rFonts w:eastAsia="Times New Roman" w:cstheme="minorHAnsi"/>
                <w:b/>
                <w:bCs/>
                <w:sz w:val="24"/>
                <w:szCs w:val="24"/>
              </w:rPr>
              <w:t> and </w:t>
            </w:r>
            <w:r w:rsidRPr="00C637B5">
              <w:rPr>
                <w:rFonts w:eastAsia="Times New Roman" w:cstheme="minorHAnsi"/>
                <w:b/>
                <w:bCs/>
                <w:sz w:val="24"/>
                <w:szCs w:val="24"/>
              </w:rPr>
              <w:t>#</w:t>
            </w:r>
            <w:proofErr w:type="spellStart"/>
            <w:r w:rsidRPr="00C637B5">
              <w:rPr>
                <w:rFonts w:eastAsia="Times New Roman" w:cstheme="minorHAnsi"/>
                <w:b/>
                <w:bCs/>
                <w:sz w:val="24"/>
                <w:szCs w:val="24"/>
              </w:rPr>
              <w:t>welearnandshare</w:t>
            </w:r>
            <w:proofErr w:type="spellEnd"/>
          </w:p>
        </w:tc>
      </w:tr>
      <w:tr w:rsidR="00C637B5" w14:paraId="0F80B2D2" w14:textId="77777777" w:rsidTr="00177006">
        <w:trPr>
          <w:trHeight w:val="1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8" w:type="dxa"/>
            <w:gridSpan w:val="4"/>
          </w:tcPr>
          <w:p w14:paraId="249A9F0C" w14:textId="1C73C087" w:rsidR="00C637B5" w:rsidRDefault="00C637B5" w:rsidP="00177006">
            <w:pPr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</w:p>
          <w:p w14:paraId="6AE287CD" w14:textId="04CF6D24" w:rsidR="00D946A8" w:rsidRDefault="00D946A8" w:rsidP="00177006">
            <w:pPr>
              <w:rPr>
                <w:rFonts w:eastAsia="Times New Roman" w:cstheme="minorHAnsi"/>
                <w:b w:val="0"/>
                <w:bCs w:val="0"/>
                <w:sz w:val="24"/>
                <w:szCs w:val="24"/>
              </w:rPr>
            </w:pPr>
          </w:p>
        </w:tc>
      </w:tr>
      <w:tr w:rsidR="00D946A8" w14:paraId="3952414A" w14:textId="77777777" w:rsidTr="00CF3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8" w:type="dxa"/>
            <w:gridSpan w:val="4"/>
            <w:shd w:val="clear" w:color="auto" w:fill="FFFFFF" w:themeFill="background1"/>
          </w:tcPr>
          <w:p w14:paraId="1B393F2B" w14:textId="56E8C0F5" w:rsidR="00971F0A" w:rsidRPr="000C5379" w:rsidRDefault="00D47CAE" w:rsidP="00177006">
            <w:pPr>
              <w:pStyle w:val="NormalWeb"/>
              <w:shd w:val="clear" w:color="auto" w:fill="FFFFFF"/>
              <w:spacing w:before="0" w:beforeAutospacing="0" w:after="336" w:afterAutospacing="0" w:line="336" w:lineRule="atLeast"/>
              <w:rPr>
                <w:rFonts w:ascii="Segoe UI" w:hAnsi="Segoe UI" w:cs="Segoe UI"/>
                <w:color w:val="323130"/>
              </w:rPr>
            </w:pPr>
            <w:bookmarkStart w:id="0" w:name="_GoBack"/>
            <w:r w:rsidRPr="000C5379">
              <w:rPr>
                <w:rFonts w:cstheme="minorHAnsi"/>
                <w:b w:val="0"/>
                <w:bCs w:val="0"/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20B63223" wp14:editId="57DAB66A">
                  <wp:simplePos x="0" y="0"/>
                  <wp:positionH relativeFrom="column">
                    <wp:posOffset>4246245</wp:posOffset>
                  </wp:positionH>
                  <wp:positionV relativeFrom="paragraph">
                    <wp:posOffset>342900</wp:posOffset>
                  </wp:positionV>
                  <wp:extent cx="2849245" cy="1111250"/>
                  <wp:effectExtent l="0" t="0" r="8255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9245" cy="1111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  <w:p w14:paraId="26BE8547" w14:textId="7E3BCB07" w:rsidR="0001697F" w:rsidRPr="000C5379" w:rsidRDefault="0001697F" w:rsidP="00177006">
            <w:pPr>
              <w:pStyle w:val="NormalWeb"/>
              <w:shd w:val="clear" w:color="auto" w:fill="FFFFFF"/>
              <w:spacing w:before="0" w:beforeAutospacing="0" w:after="336" w:afterAutospacing="0" w:line="336" w:lineRule="atLeast"/>
              <w:rPr>
                <w:rStyle w:val="Strong"/>
                <w:rFonts w:ascii="Segoe UI" w:hAnsi="Segoe UI" w:cs="Segoe UI"/>
                <w:color w:val="323130"/>
              </w:rPr>
            </w:pPr>
            <w:r w:rsidRPr="000C5379">
              <w:rPr>
                <w:rFonts w:ascii="Segoe UI" w:hAnsi="Segoe UI" w:cs="Segoe UI"/>
                <w:color w:val="323130"/>
              </w:rPr>
              <w:t> </w:t>
            </w:r>
            <w:hyperlink r:id="rId12" w:tgtFrame="_blank" w:tooltip="https://www.bbc.co.uk/news/magazine-34247629" w:history="1">
              <w:r w:rsidRPr="000C5379">
                <w:rPr>
                  <w:rStyle w:val="Hyperlink"/>
                  <w:rFonts w:ascii="Segoe UI" w:hAnsi="Segoe UI" w:cs="Segoe UI"/>
                  <w:b w:val="0"/>
                  <w:bCs w:val="0"/>
                  <w:color w:val="4F6BED"/>
                </w:rPr>
                <w:t>Theory of Marginal Gains</w:t>
              </w:r>
            </w:hyperlink>
            <w:r w:rsidRPr="000C5379">
              <w:rPr>
                <w:rStyle w:val="Strong"/>
                <w:rFonts w:ascii="Segoe UI" w:hAnsi="Segoe UI" w:cs="Segoe UI"/>
                <w:color w:val="323130"/>
              </w:rPr>
              <w:t>.​​​</w:t>
            </w:r>
          </w:p>
          <w:p w14:paraId="2161A060" w14:textId="7A3B86E1" w:rsidR="00D946A8" w:rsidRPr="000C5379" w:rsidRDefault="0001697F" w:rsidP="00177006">
            <w:pPr>
              <w:pStyle w:val="NormalWeb"/>
              <w:shd w:val="clear" w:color="auto" w:fill="FFFFFF"/>
              <w:spacing w:before="0" w:beforeAutospacing="0" w:after="336" w:afterAutospacing="0" w:line="336" w:lineRule="atLeast"/>
              <w:rPr>
                <w:rFonts w:cstheme="minorHAnsi"/>
                <w:b w:val="0"/>
                <w:bCs w:val="0"/>
                <w:noProof/>
              </w:rPr>
            </w:pPr>
            <w:r w:rsidRPr="000C5379">
              <w:rPr>
                <w:rFonts w:ascii="Segoe UI" w:hAnsi="Segoe UI" w:cs="Segoe UI"/>
                <w:color w:val="323130"/>
              </w:rPr>
              <w:t>​​​​​​​</w:t>
            </w:r>
            <w:r w:rsidRPr="000C5379">
              <w:rPr>
                <w:rFonts w:ascii="Segoe UI" w:hAnsi="Segoe UI" w:cs="Segoe UI"/>
                <w:b w:val="0"/>
                <w:bCs w:val="0"/>
                <w:color w:val="323130"/>
              </w:rPr>
              <w:t>Definition of marginal gains</w:t>
            </w:r>
            <w:r w:rsidRPr="000C5379">
              <w:rPr>
                <w:rFonts w:ascii="Segoe UI" w:hAnsi="Segoe UI" w:cs="Segoe UI"/>
                <w:color w:val="323130"/>
              </w:rPr>
              <w:t>: </w:t>
            </w:r>
            <w:r w:rsidRPr="000C5379">
              <w:rPr>
                <w:rFonts w:ascii="Segoe UI" w:hAnsi="Segoe UI" w:cs="Segoe UI"/>
                <w:i/>
                <w:iCs/>
                <w:color w:val="323130"/>
              </w:rPr>
              <w:t>The theory that small yet significant improvements can lead to monumental results.</w:t>
            </w:r>
          </w:p>
        </w:tc>
      </w:tr>
      <w:tr w:rsidR="007F1565" w14:paraId="0FD55373" w14:textId="77777777" w:rsidTr="00CF3B28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8" w:type="dxa"/>
            <w:gridSpan w:val="4"/>
            <w:shd w:val="clear" w:color="auto" w:fill="FFFFFF" w:themeFill="background1"/>
          </w:tcPr>
          <w:p w14:paraId="597BB36A" w14:textId="77777777" w:rsidR="007F1565" w:rsidRPr="000C5379" w:rsidRDefault="007F1565" w:rsidP="00177006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jc w:val="center"/>
              <w:rPr>
                <w:rStyle w:val="Emphasis"/>
                <w:rFonts w:ascii="Segoe UI" w:hAnsi="Segoe UI" w:cs="Segoe UI"/>
                <w:b w:val="0"/>
                <w:bCs w:val="0"/>
                <w:color w:val="323130"/>
              </w:rPr>
            </w:pPr>
            <w:r w:rsidRPr="000C5379">
              <w:rPr>
                <w:rStyle w:val="Emphasis"/>
                <w:rFonts w:ascii="Segoe UI" w:hAnsi="Segoe UI" w:cs="Segoe UI"/>
                <w:color w:val="323130"/>
              </w:rPr>
              <w:t>Just think what could a 1% improvement each day mean for you and for our patients.......?</w:t>
            </w:r>
          </w:p>
          <w:p w14:paraId="759FD5AD" w14:textId="4C28EF93" w:rsidR="00CF3B28" w:rsidRPr="000C5379" w:rsidRDefault="00CF3B28" w:rsidP="00177006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jc w:val="center"/>
              <w:rPr>
                <w:rFonts w:ascii="Segoe UI" w:hAnsi="Segoe UI" w:cs="Segoe UI"/>
                <w:b w:val="0"/>
                <w:bCs w:val="0"/>
                <w:color w:val="323130"/>
              </w:rPr>
            </w:pPr>
          </w:p>
        </w:tc>
      </w:tr>
      <w:tr w:rsidR="003E6C35" w14:paraId="087646C1" w14:textId="77777777" w:rsidTr="00CF3B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9" w:type="dxa"/>
            <w:gridSpan w:val="2"/>
            <w:shd w:val="clear" w:color="auto" w:fill="FFFFFF" w:themeFill="background1"/>
          </w:tcPr>
          <w:p w14:paraId="68EB5BAD" w14:textId="580AC7D4" w:rsidR="007F1565" w:rsidRPr="000C5379" w:rsidRDefault="00A218E1" w:rsidP="00177006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jc w:val="center"/>
              <w:rPr>
                <w:rStyle w:val="Emphasis"/>
                <w:rFonts w:ascii="Segoe UI" w:hAnsi="Segoe UI" w:cs="Segoe UI"/>
                <w:color w:val="323130"/>
              </w:rPr>
            </w:pPr>
            <w:r w:rsidRPr="000C5379">
              <w:rPr>
                <w:rStyle w:val="Emphasis"/>
                <w:rFonts w:ascii="Segoe UI" w:hAnsi="Segoe UI" w:cs="Segoe UI"/>
                <w:noProof/>
                <w:color w:val="323130"/>
              </w:rPr>
              <w:drawing>
                <wp:inline distT="0" distB="0" distL="0" distR="0" wp14:anchorId="3D89F565" wp14:editId="2CC0EA39">
                  <wp:extent cx="2131124" cy="2152650"/>
                  <wp:effectExtent l="0" t="0" r="254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205" cy="21699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9" w:type="dxa"/>
            <w:gridSpan w:val="2"/>
            <w:shd w:val="clear" w:color="auto" w:fill="FFFFFF" w:themeFill="background1"/>
          </w:tcPr>
          <w:p w14:paraId="2C3F0381" w14:textId="1F6DEE35" w:rsidR="007F1565" w:rsidRPr="000C5379" w:rsidRDefault="00201083" w:rsidP="00177006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Segoe UI" w:hAnsi="Segoe UI" w:cs="Segoe UI"/>
                <w:color w:val="323130"/>
              </w:rPr>
            </w:pPr>
            <w:r w:rsidRPr="000C5379">
              <w:rPr>
                <w:noProof/>
                <w:color w:val="323130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39B5818A" wp14:editId="48AB06AA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548005</wp:posOffset>
                      </wp:positionV>
                      <wp:extent cx="4622800" cy="1555750"/>
                      <wp:effectExtent l="0" t="0" r="25400" b="25400"/>
                      <wp:wrapSquare wrapText="bothSides"/>
                      <wp:docPr id="7" name="Rectangle: Rounded Corner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2800" cy="1555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865DAB" w14:textId="77777777" w:rsidR="006347D6" w:rsidRPr="00201083" w:rsidRDefault="00DD193C" w:rsidP="00DD193C">
                                  <w:pPr>
                                    <w:pStyle w:val="NormalWeb"/>
                                    <w:spacing w:before="0" w:beforeAutospacing="0" w:after="336" w:afterAutospacing="0" w:line="336" w:lineRule="atLeast"/>
                                    <w:rPr>
                                      <w:rStyle w:val="Emphasis"/>
                                      <w:rFonts w:asciiTheme="minorHAnsi" w:hAnsiTheme="minorHAnsi" w:cstheme="minorHAnsi"/>
                                      <w:color w:val="FFFFFF" w:themeColor="background1"/>
                                      <w:sz w:val="27"/>
                                      <w:szCs w:val="27"/>
                                    </w:rPr>
                                  </w:pPr>
                                  <w:r w:rsidRPr="00201083"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27"/>
                                      <w:szCs w:val="27"/>
                                    </w:rPr>
                                    <w:t>“</w:t>
                                  </w:r>
                                  <w:r w:rsidRPr="00201083">
                                    <w:rPr>
                                      <w:rStyle w:val="Emphasis"/>
                                      <w:rFonts w:asciiTheme="minorHAnsi" w:hAnsiTheme="minorHAnsi" w:cstheme="minorHAnsi"/>
                                      <w:color w:val="FFFFFF" w:themeColor="background1"/>
                                      <w:sz w:val="27"/>
                                      <w:szCs w:val="27"/>
                                    </w:rPr>
                                    <w:t>The whole principle came from the idea that if you broke down everything you could think of, that goes into riding a bike, and then improved it by 1%, you will get a significant increase when you put them all together.”</w:t>
                                  </w:r>
                                </w:p>
                                <w:p w14:paraId="75A02180" w14:textId="07A03E65" w:rsidR="00DD193C" w:rsidRPr="00201083" w:rsidRDefault="00DD193C" w:rsidP="00DD193C">
                                  <w:pPr>
                                    <w:pStyle w:val="NormalWeb"/>
                                    <w:spacing w:before="0" w:beforeAutospacing="0" w:after="336" w:afterAutospacing="0" w:line="336" w:lineRule="atLeast"/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27"/>
                                      <w:szCs w:val="27"/>
                                    </w:rPr>
                                  </w:pPr>
                                  <w:r w:rsidRPr="00201083">
                                    <w:rPr>
                                      <w:rStyle w:val="Strong"/>
                                      <w:rFonts w:asciiTheme="minorHAnsi" w:hAnsiTheme="minorHAnsi" w:cstheme="minorHAnsi"/>
                                      <w:color w:val="FFFFFF" w:themeColor="background1"/>
                                      <w:sz w:val="27"/>
                                      <w:szCs w:val="27"/>
                                    </w:rPr>
                                    <w:t>Sir Dave Brailsford</w:t>
                                  </w:r>
                                </w:p>
                                <w:p w14:paraId="77FE661B" w14:textId="77777777" w:rsidR="00DD193C" w:rsidRDefault="00DD193C" w:rsidP="00DD193C">
                                  <w:pPr>
                                    <w:pStyle w:val="NormalWeb"/>
                                    <w:spacing w:before="0" w:beforeAutospacing="0" w:after="336" w:afterAutospacing="0" w:line="336" w:lineRule="atLeast"/>
                                    <w:rPr>
                                      <w:color w:val="323130"/>
                                      <w:sz w:val="27"/>
                                      <w:szCs w:val="27"/>
                                    </w:rPr>
                                  </w:pPr>
                                </w:p>
                                <w:p w14:paraId="0DCDA816" w14:textId="77777777" w:rsidR="00DD193C" w:rsidRDefault="00DD193C" w:rsidP="00DD193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B5818A" id="Rectangle: Rounded Corners 7" o:spid="_x0000_s1026" style="position:absolute;margin-left:6.15pt;margin-top:43.15pt;width:364pt;height:122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" fillcolor="black [3213]" strokecolor="#1f3763 [1604]" strokeweight="1pt">
                      <v:stroke joinstyle="miter"/>
                      <v:textbox>
                        <w:txbxContent>
                          <w:p w14:paraId="29865DAB" w14:textId="77777777" w:rsidR="006347D6" w:rsidRPr="00201083" w:rsidRDefault="00DD193C" w:rsidP="00DD193C">
                            <w:pPr>
                              <w:pStyle w:val="NormalWeb"/>
                              <w:spacing w:before="0" w:beforeAutospacing="0" w:after="336" w:afterAutospacing="0" w:line="336" w:lineRule="atLeast"/>
                              <w:rPr>
                                <w:rStyle w:val="Emphasis"/>
                                <w:rFonts w:asciiTheme="minorHAnsi" w:hAnsiTheme="minorHAnsi" w:cstheme="minorHAnsi"/>
                                <w:color w:val="FFFFFF" w:themeColor="background1"/>
                                <w:sz w:val="27"/>
                                <w:szCs w:val="27"/>
                              </w:rPr>
                            </w:pPr>
                            <w:r w:rsidRPr="00201083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7"/>
                                <w:szCs w:val="27"/>
                              </w:rPr>
                              <w:t>“</w:t>
                            </w:r>
                            <w:r w:rsidRPr="00201083">
                              <w:rPr>
                                <w:rStyle w:val="Emphasis"/>
                                <w:rFonts w:asciiTheme="minorHAnsi" w:hAnsiTheme="minorHAnsi" w:cstheme="minorHAnsi"/>
                                <w:color w:val="FFFFFF" w:themeColor="background1"/>
                                <w:sz w:val="27"/>
                                <w:szCs w:val="27"/>
                              </w:rPr>
                              <w:t>The whole principle came from the idea that if you broke down everything you could think of, that goes into riding a bike, and then improved it by 1%, you will get a significant increase when you put them all together.”</w:t>
                            </w:r>
                          </w:p>
                          <w:p w14:paraId="75A02180" w14:textId="07A03E65" w:rsidR="00DD193C" w:rsidRPr="00201083" w:rsidRDefault="00DD193C" w:rsidP="00DD193C">
                            <w:pPr>
                              <w:pStyle w:val="NormalWeb"/>
                              <w:spacing w:before="0" w:beforeAutospacing="0" w:after="336" w:afterAutospacing="0" w:line="336" w:lineRule="atLeast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7"/>
                                <w:szCs w:val="27"/>
                              </w:rPr>
                            </w:pPr>
                            <w:r w:rsidRPr="00201083">
                              <w:rPr>
                                <w:rStyle w:val="Strong"/>
                                <w:rFonts w:asciiTheme="minorHAnsi" w:hAnsiTheme="minorHAnsi" w:cstheme="minorHAnsi"/>
                                <w:color w:val="FFFFFF" w:themeColor="background1"/>
                                <w:sz w:val="27"/>
                                <w:szCs w:val="27"/>
                              </w:rPr>
                              <w:t>Sir Dave Brailsford</w:t>
                            </w:r>
                          </w:p>
                          <w:p w14:paraId="77FE661B" w14:textId="77777777" w:rsidR="00DD193C" w:rsidRDefault="00DD193C" w:rsidP="00DD193C">
                            <w:pPr>
                              <w:pStyle w:val="NormalWeb"/>
                              <w:spacing w:before="0" w:beforeAutospacing="0" w:after="336" w:afterAutospacing="0" w:line="336" w:lineRule="atLeast"/>
                              <w:rPr>
                                <w:color w:val="323130"/>
                                <w:sz w:val="27"/>
                                <w:szCs w:val="27"/>
                              </w:rPr>
                            </w:pPr>
                          </w:p>
                          <w:p w14:paraId="0DCDA816" w14:textId="77777777" w:rsidR="00DD193C" w:rsidRDefault="00DD193C" w:rsidP="00DD193C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DD193C" w:rsidRPr="000C5379">
              <w:rPr>
                <w:rStyle w:val="Emphasis"/>
                <w:rFonts w:ascii="Segoe UI" w:hAnsi="Segoe UI" w:cs="Segoe UI"/>
                <w:color w:val="323130"/>
              </w:rPr>
              <w:t>To r</w:t>
            </w:r>
            <w:r w:rsidR="00343E3B" w:rsidRPr="000C5379">
              <w:rPr>
                <w:rStyle w:val="Emphasis"/>
                <w:rFonts w:ascii="Segoe UI" w:hAnsi="Segoe UI" w:cs="Segoe UI"/>
                <w:color w:val="323130"/>
              </w:rPr>
              <w:t xml:space="preserve">ead the full article </w:t>
            </w:r>
            <w:hyperlink r:id="rId14" w:history="1">
              <w:r w:rsidR="00343E3B" w:rsidRPr="000C5379">
                <w:rPr>
                  <w:rStyle w:val="Hyperlink"/>
                  <w:rFonts w:ascii="Segoe UI" w:hAnsi="Segoe UI" w:cs="Segoe UI"/>
                </w:rPr>
                <w:t>click here</w:t>
              </w:r>
            </w:hyperlink>
            <w:r w:rsidR="0030729A" w:rsidRPr="000C5379">
              <w:rPr>
                <w:rStyle w:val="Emphasis"/>
                <w:rFonts w:ascii="Segoe UI" w:hAnsi="Segoe UI" w:cs="Segoe UI"/>
                <w:color w:val="323130"/>
              </w:rPr>
              <w:t xml:space="preserve"> </w:t>
            </w:r>
            <w:r w:rsidR="00DD193C" w:rsidRPr="000C5379">
              <w:rPr>
                <w:rStyle w:val="Emphasis"/>
                <w:rFonts w:ascii="Segoe UI" w:hAnsi="Segoe UI" w:cs="Segoe UI"/>
                <w:color w:val="323130"/>
              </w:rPr>
              <w:t>or to l</w:t>
            </w:r>
            <w:r w:rsidR="0030729A" w:rsidRPr="000C5379">
              <w:rPr>
                <w:rStyle w:val="Emphasis"/>
                <w:rFonts w:ascii="Segoe UI" w:hAnsi="Segoe UI" w:cs="Segoe UI"/>
                <w:color w:val="323130"/>
              </w:rPr>
              <w:t xml:space="preserve">isten to Dave </w:t>
            </w:r>
            <w:r w:rsidR="00DD193C" w:rsidRPr="000C5379">
              <w:rPr>
                <w:rStyle w:val="Emphasis"/>
                <w:rFonts w:ascii="Segoe UI" w:hAnsi="Segoe UI" w:cs="Segoe UI"/>
                <w:color w:val="323130"/>
              </w:rPr>
              <w:t xml:space="preserve">speak on the topic </w:t>
            </w:r>
            <w:hyperlink r:id="rId15" w:history="1">
              <w:r w:rsidR="00DD193C" w:rsidRPr="000C5379">
                <w:rPr>
                  <w:rStyle w:val="Hyperlink"/>
                  <w:rFonts w:ascii="Segoe UI" w:hAnsi="Segoe UI" w:cs="Segoe UI"/>
                </w:rPr>
                <w:t>click here</w:t>
              </w:r>
            </w:hyperlink>
          </w:p>
        </w:tc>
      </w:tr>
      <w:tr w:rsidR="00201083" w14:paraId="58C70E95" w14:textId="77777777" w:rsidTr="00177006">
        <w:trPr>
          <w:trHeight w:val="1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8" w:type="dxa"/>
            <w:gridSpan w:val="4"/>
          </w:tcPr>
          <w:p w14:paraId="4D0F2339" w14:textId="2B8894BC" w:rsidR="00201083" w:rsidRDefault="003E6C35" w:rsidP="00177006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noProof/>
                <w:color w:val="323130"/>
                <w:sz w:val="27"/>
                <w:szCs w:val="27"/>
              </w:rPr>
            </w:pPr>
            <w:r>
              <w:rPr>
                <w:noProof/>
                <w:color w:val="323130"/>
                <w:sz w:val="27"/>
                <w:szCs w:val="27"/>
              </w:rPr>
              <w:drawing>
                <wp:inline distT="0" distB="0" distL="0" distR="0" wp14:anchorId="601AF7F5" wp14:editId="524D7008">
                  <wp:extent cx="7277100" cy="24257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29" cy="2448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5F4A58" w14:textId="755A2C99" w:rsidR="00B36DD1" w:rsidRDefault="007B3BED" w:rsidP="00136130">
      <w:r w:rsidRPr="007B3BED">
        <w:rPr>
          <w:rFonts w:eastAsia="Times New Roman" w:cstheme="minorHAnsi"/>
          <w:sz w:val="24"/>
          <w:szCs w:val="24"/>
        </w:rPr>
        <w:t>​​​​​​</w:t>
      </w:r>
      <w:r w:rsidR="00136130">
        <w:t xml:space="preserve"> </w:t>
      </w:r>
    </w:p>
    <w:p w14:paraId="0C92488E" w14:textId="7021C39D" w:rsidR="00B36DD1" w:rsidRDefault="00B36DD1">
      <w:pPr>
        <w:rPr>
          <w:sz w:val="24"/>
        </w:rPr>
      </w:pPr>
    </w:p>
    <w:p w14:paraId="18DBF5EC" w14:textId="77777777" w:rsidR="00E01A48" w:rsidRDefault="00E01A48">
      <w:pPr>
        <w:rPr>
          <w:sz w:val="24"/>
        </w:rPr>
      </w:pPr>
    </w:p>
    <w:p w14:paraId="173BD388" w14:textId="77777777" w:rsidR="00B36DD1" w:rsidRDefault="00B36DD1">
      <w:pPr>
        <w:rPr>
          <w:sz w:val="24"/>
        </w:rPr>
      </w:pPr>
    </w:p>
    <w:p w14:paraId="1F4B3460" w14:textId="068EE971" w:rsidR="00990D30" w:rsidRPr="00F1772E" w:rsidRDefault="00990D30">
      <w:pPr>
        <w:rPr>
          <w:sz w:val="24"/>
        </w:rPr>
      </w:pPr>
    </w:p>
    <w:sectPr w:rsidR="00990D30" w:rsidRPr="00F1772E" w:rsidSect="008C73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5E356B"/>
    <w:rsid w:val="000056B2"/>
    <w:rsid w:val="0001697F"/>
    <w:rsid w:val="000427AB"/>
    <w:rsid w:val="0004513D"/>
    <w:rsid w:val="0006089E"/>
    <w:rsid w:val="000C5379"/>
    <w:rsid w:val="00136130"/>
    <w:rsid w:val="0014110D"/>
    <w:rsid w:val="00164076"/>
    <w:rsid w:val="00177006"/>
    <w:rsid w:val="00196D2B"/>
    <w:rsid w:val="001C1322"/>
    <w:rsid w:val="00201083"/>
    <w:rsid w:val="002E006E"/>
    <w:rsid w:val="002E0543"/>
    <w:rsid w:val="0030729A"/>
    <w:rsid w:val="003229C2"/>
    <w:rsid w:val="00343E3B"/>
    <w:rsid w:val="003E6C35"/>
    <w:rsid w:val="00486BD6"/>
    <w:rsid w:val="005054B5"/>
    <w:rsid w:val="005769C3"/>
    <w:rsid w:val="006347D6"/>
    <w:rsid w:val="00681771"/>
    <w:rsid w:val="007B3BED"/>
    <w:rsid w:val="007F1565"/>
    <w:rsid w:val="00803ED0"/>
    <w:rsid w:val="00863DA3"/>
    <w:rsid w:val="008B1E0B"/>
    <w:rsid w:val="008C73C1"/>
    <w:rsid w:val="008E7F8C"/>
    <w:rsid w:val="0096090F"/>
    <w:rsid w:val="00971F0A"/>
    <w:rsid w:val="00990D30"/>
    <w:rsid w:val="009B7325"/>
    <w:rsid w:val="009D4ABD"/>
    <w:rsid w:val="00A218E1"/>
    <w:rsid w:val="00A36A0B"/>
    <w:rsid w:val="00A75978"/>
    <w:rsid w:val="00A92E46"/>
    <w:rsid w:val="00AC0A85"/>
    <w:rsid w:val="00B035A9"/>
    <w:rsid w:val="00B36DD1"/>
    <w:rsid w:val="00B41822"/>
    <w:rsid w:val="00B451AB"/>
    <w:rsid w:val="00B81D7E"/>
    <w:rsid w:val="00C41091"/>
    <w:rsid w:val="00C5570C"/>
    <w:rsid w:val="00C637B5"/>
    <w:rsid w:val="00CD6DF6"/>
    <w:rsid w:val="00CF3B28"/>
    <w:rsid w:val="00D47CAE"/>
    <w:rsid w:val="00D946A8"/>
    <w:rsid w:val="00D96D1E"/>
    <w:rsid w:val="00DD193C"/>
    <w:rsid w:val="00DD7F0C"/>
    <w:rsid w:val="00E01A48"/>
    <w:rsid w:val="00E96DF8"/>
    <w:rsid w:val="00EF153F"/>
    <w:rsid w:val="00F11774"/>
    <w:rsid w:val="00F1772E"/>
    <w:rsid w:val="00F33C45"/>
    <w:rsid w:val="00F57BA7"/>
    <w:rsid w:val="00F70BB7"/>
    <w:rsid w:val="00F744D5"/>
    <w:rsid w:val="00FA0D50"/>
    <w:rsid w:val="00FD5398"/>
    <w:rsid w:val="1BCA783C"/>
    <w:rsid w:val="2FB5081C"/>
    <w:rsid w:val="7E5E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C4B8824"/>
  <w15:chartTrackingRefBased/>
  <w15:docId w15:val="{55A5A8BA-3063-4356-90D6-B4691686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3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6D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D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69C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F1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5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izemediumplus">
    <w:name w:val="fontsizemediumplus"/>
    <w:basedOn w:val="DefaultParagraphFont"/>
    <w:rsid w:val="0004513D"/>
  </w:style>
  <w:style w:type="character" w:styleId="Strong">
    <w:name w:val="Strong"/>
    <w:basedOn w:val="DefaultParagraphFont"/>
    <w:uiPriority w:val="22"/>
    <w:qFormat/>
    <w:rsid w:val="0004513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C7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1697F"/>
    <w:rPr>
      <w:i/>
      <w:iCs/>
    </w:rPr>
  </w:style>
  <w:style w:type="table" w:styleId="TableGridLight">
    <w:name w:val="Grid Table Light"/>
    <w:basedOn w:val="TableNormal"/>
    <w:uiPriority w:val="40"/>
    <w:rsid w:val="001770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1770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festivaloflearning.org.uk/" TargetMode="External"/><Relationship Id="rId12" Type="http://schemas.openxmlformats.org/officeDocument/2006/relationships/hyperlink" Target="https://www.bbc.co.uk/news/magazine-3424762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yperlink" Target="https://youtu.be/NQxYlu12ji8" TargetMode="External"/><Relationship Id="rId10" Type="http://schemas.openxmlformats.org/officeDocument/2006/relationships/image" Target="media/image3.jpe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s://www.bbc.co.uk/news/magazine-34247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288E3C37E7B42ABE0F925845D778F" ma:contentTypeVersion="10" ma:contentTypeDescription="Crée un document." ma:contentTypeScope="" ma:versionID="26233629199aa20edf10bc43754275a3">
  <xsd:schema xmlns:xsd="http://www.w3.org/2001/XMLSchema" xmlns:xs="http://www.w3.org/2001/XMLSchema" xmlns:p="http://schemas.microsoft.com/office/2006/metadata/properties" xmlns:ns2="42a82a32-9dac-47cb-a7a5-a28853027905" xmlns:ns3="2dc9877b-711b-4324-8a0b-699726fbd097" targetNamespace="http://schemas.microsoft.com/office/2006/metadata/properties" ma:root="true" ma:fieldsID="f43e0c0c639437be68247651f24d8e4d" ns2:_="" ns3:_="">
    <xsd:import namespace="42a82a32-9dac-47cb-a7a5-a28853027905"/>
    <xsd:import namespace="2dc9877b-711b-4324-8a0b-699726fbd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2a32-9dac-47cb-a7a5-a28853027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9877b-711b-4324-8a0b-699726fbd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45C98-62E1-4102-B004-2FE11D02948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dc9877b-711b-4324-8a0b-699726fbd097"/>
    <ds:schemaRef ds:uri="42a82a32-9dac-47cb-a7a5-a2885302790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817701-1B1F-4ACD-8097-7D39C94E7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2a32-9dac-47cb-a7a5-a28853027905"/>
    <ds:schemaRef ds:uri="2dc9877b-711b-4324-8a0b-699726fbd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69BAA3-2A15-4E84-B39D-83E660954E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PUGH</dc:creator>
  <cp:keywords/>
  <dc:description/>
  <cp:lastModifiedBy>Emma PUGH</cp:lastModifiedBy>
  <cp:revision>64</cp:revision>
  <dcterms:created xsi:type="dcterms:W3CDTF">2021-09-06T11:45:00Z</dcterms:created>
  <dcterms:modified xsi:type="dcterms:W3CDTF">2021-09-08T13:47:00Z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0x0101006B8288E3C37E7B42ABE0F925845D778F</vt:lpwstr>
  </property>
</Properties>
</file>